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FF" w:rsidRPr="00AF6EFF" w:rsidRDefault="00AF6EFF" w:rsidP="00AF6EFF">
      <w:pPr>
        <w:shd w:val="clear" w:color="auto" w:fill="F1F2F2"/>
        <w:spacing w:after="0" w:line="240" w:lineRule="auto"/>
        <w:jc w:val="center"/>
        <w:rPr>
          <w:rFonts w:ascii="Arial" w:eastAsia="Times New Roman" w:hAnsi="Arial" w:cs="Arial"/>
          <w:b/>
          <w:bCs/>
          <w:color w:val="24292F"/>
          <w:sz w:val="60"/>
          <w:szCs w:val="60"/>
        </w:rPr>
      </w:pPr>
      <w:r w:rsidRPr="00AF6EFF">
        <w:rPr>
          <w:rFonts w:ascii="Arial" w:eastAsia="Times New Roman" w:hAnsi="Arial" w:cs="Arial"/>
          <w:b/>
          <w:bCs/>
          <w:color w:val="24292F"/>
          <w:sz w:val="60"/>
          <w:szCs w:val="60"/>
        </w:rPr>
        <w:t>Политика конфиденциальности</w:t>
      </w:r>
    </w:p>
    <w:p w:rsidR="00AF6EFF" w:rsidRPr="00AF6EFF" w:rsidRDefault="00AF6EFF" w:rsidP="00AF6EFF">
      <w:pPr>
        <w:numPr>
          <w:ilvl w:val="0"/>
          <w:numId w:val="2"/>
        </w:numPr>
        <w:shd w:val="clear" w:color="auto" w:fill="F1F2F2"/>
        <w:spacing w:after="0" w:line="240" w:lineRule="auto"/>
        <w:ind w:left="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b/>
          <w:bCs/>
          <w:color w:val="8B9096"/>
          <w:sz w:val="30"/>
        </w:rPr>
        <w:t>Введение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Политика в отношении обработки персона</w:t>
      </w:r>
      <w:r>
        <w:rPr>
          <w:rFonts w:ascii="Arial" w:eastAsia="Times New Roman" w:hAnsi="Arial" w:cs="Arial"/>
          <w:color w:val="8B9096"/>
          <w:sz w:val="30"/>
          <w:szCs w:val="30"/>
        </w:rPr>
        <w:t>льных данных в компании ИРБ Бизнес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t>, юридическое лицо Индивидуальный предприн</w:t>
      </w:r>
      <w:r>
        <w:rPr>
          <w:rFonts w:ascii="Arial" w:eastAsia="Times New Roman" w:hAnsi="Arial" w:cs="Arial"/>
          <w:color w:val="8B9096"/>
          <w:sz w:val="30"/>
          <w:szCs w:val="30"/>
        </w:rPr>
        <w:t>иматель Варфоломеева Галина Андреевна, ИНН 370257835886, ОГРНИП 317370200042037, адрес регистрации: 153000, г</w:t>
      </w:r>
      <w:proofErr w:type="gramStart"/>
      <w:r>
        <w:rPr>
          <w:rFonts w:ascii="Arial" w:eastAsia="Times New Roman" w:hAnsi="Arial" w:cs="Arial"/>
          <w:color w:val="8B9096"/>
          <w:sz w:val="30"/>
          <w:szCs w:val="30"/>
        </w:rPr>
        <w:t>.И</w:t>
      </w:r>
      <w:proofErr w:type="gramEnd"/>
      <w:r>
        <w:rPr>
          <w:rFonts w:ascii="Arial" w:eastAsia="Times New Roman" w:hAnsi="Arial" w:cs="Arial"/>
          <w:color w:val="8B9096"/>
          <w:sz w:val="30"/>
          <w:szCs w:val="30"/>
        </w:rPr>
        <w:t>ваново, ул.Красногвардейская, д.5, кв.36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t>, официальный сайт </w:t>
      </w:r>
      <w:hyperlink r:id="rId5" w:history="1">
        <w:r w:rsidR="00853BFE" w:rsidRPr="002E7A77">
          <w:rPr>
            <w:rStyle w:val="a6"/>
            <w:rFonts w:ascii="Arial" w:eastAsia="Times New Roman" w:hAnsi="Arial" w:cs="Arial"/>
            <w:sz w:val="30"/>
          </w:rPr>
          <w:t>https://</w:t>
        </w:r>
        <w:r w:rsidR="00853BFE" w:rsidRPr="002E7A77">
          <w:rPr>
            <w:rStyle w:val="a6"/>
            <w:rFonts w:ascii="Arial" w:eastAsia="Times New Roman" w:hAnsi="Arial" w:cs="Arial"/>
            <w:sz w:val="30"/>
            <w:lang w:val="en-US"/>
          </w:rPr>
          <w:t>irbbizness</w:t>
        </w:r>
        <w:r w:rsidR="00853BFE" w:rsidRPr="002E7A77">
          <w:rPr>
            <w:rStyle w:val="a6"/>
            <w:rFonts w:ascii="Arial" w:eastAsia="Times New Roman" w:hAnsi="Arial" w:cs="Arial"/>
            <w:sz w:val="30"/>
          </w:rPr>
          <w:t>.ru</w:t>
        </w:r>
      </w:hyperlink>
      <w:r w:rsidRPr="00AF6EFF">
        <w:rPr>
          <w:rFonts w:ascii="Arial" w:eastAsia="Times New Roman" w:hAnsi="Arial" w:cs="Arial"/>
          <w:color w:val="8B9096"/>
          <w:sz w:val="30"/>
          <w:szCs w:val="30"/>
        </w:rPr>
        <w:t> (далее – Положение) определяет порядок сбора, хранения, передачи и иных видов обработки персона</w:t>
      </w:r>
      <w:r w:rsidR="001B0F26">
        <w:rPr>
          <w:rFonts w:ascii="Arial" w:eastAsia="Times New Roman" w:hAnsi="Arial" w:cs="Arial"/>
          <w:color w:val="8B9096"/>
          <w:sz w:val="30"/>
          <w:szCs w:val="30"/>
        </w:rPr>
        <w:t>льных данных в компании ИРБ Бизнес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(далее – Компания), а также сведения о реализуемых </w:t>
      </w: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>требованиях</w:t>
      </w:r>
      <w:proofErr w:type="gramEnd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к защите персональных данных.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Положение разработано в соответствии с действующим законодательством РФ.</w:t>
      </w:r>
    </w:p>
    <w:p w:rsidR="00AF6EFF" w:rsidRPr="00AF6EFF" w:rsidRDefault="00AF6EFF" w:rsidP="00AF6EFF">
      <w:pPr>
        <w:numPr>
          <w:ilvl w:val="0"/>
          <w:numId w:val="2"/>
        </w:numPr>
        <w:shd w:val="clear" w:color="auto" w:fill="F1F2F2"/>
        <w:spacing w:after="0" w:line="240" w:lineRule="auto"/>
        <w:ind w:left="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b/>
          <w:bCs/>
          <w:color w:val="8B9096"/>
          <w:sz w:val="30"/>
        </w:rPr>
        <w:t>Состав персональных данных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Сведениями, составляющими персональные данные, является любая информация, относящаяся к прямо или косвенно определенному, или определяемому физическому лицу (субъекту персональных данных). Состав персональных данных: персональные данные, не являющиеся специальными или биометрическими (номера контактных телефонов, адреса электронной почты, место работы и занимаемая должность), пользовательские данные (сведения о местоположении, тип и версия операционной системы (ОС), тип и версия браузера, тип устройства и разрешение его экрана, </w:t>
      </w: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>источник</w:t>
      </w:r>
      <w:proofErr w:type="gramEnd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откуда пришел на сайт пользователь, с какого сайта или по какой рекламе, язык ОС и Браузера, какие </w:t>
      </w: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>страницы</w:t>
      </w:r>
      <w:proofErr w:type="gramEnd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открывает и на </w:t>
      </w: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>какие</w:t>
      </w:r>
      <w:proofErr w:type="gramEnd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кнопки нажимает пользователь, ip-адрес).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Все обрабатываемые Компанией персональные данные являются конфиденциальной, строго охраняемой информацией в соответствии с законодательством.</w:t>
      </w:r>
    </w:p>
    <w:p w:rsidR="00AF6EFF" w:rsidRPr="00AF6EFF" w:rsidRDefault="00AF6EFF" w:rsidP="00AF6EFF">
      <w:pPr>
        <w:numPr>
          <w:ilvl w:val="0"/>
          <w:numId w:val="2"/>
        </w:numPr>
        <w:shd w:val="clear" w:color="auto" w:fill="F1F2F2"/>
        <w:spacing w:after="0" w:line="240" w:lineRule="auto"/>
        <w:ind w:left="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b/>
          <w:bCs/>
          <w:color w:val="8B9096"/>
          <w:sz w:val="30"/>
        </w:rPr>
        <w:t>Цели обработки персональных данных</w:t>
      </w:r>
    </w:p>
    <w:p w:rsidR="00AF6EFF" w:rsidRPr="009F2E66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Персональные данные обрабатываются Компанией </w:t>
      </w:r>
      <w:r w:rsidR="001B0F26">
        <w:rPr>
          <w:rFonts w:ascii="Arial" w:eastAsia="Times New Roman" w:hAnsi="Arial" w:cs="Arial"/>
          <w:color w:val="8B9096"/>
          <w:sz w:val="30"/>
          <w:szCs w:val="30"/>
        </w:rPr>
        <w:t>в целях оказания услуг в сфере финансов и бухгалтерского учета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(в т</w:t>
      </w:r>
      <w:r w:rsidR="009F2E66">
        <w:rPr>
          <w:rFonts w:ascii="Arial" w:eastAsia="Times New Roman" w:hAnsi="Arial" w:cs="Arial"/>
          <w:color w:val="8B9096"/>
          <w:sz w:val="30"/>
          <w:szCs w:val="30"/>
        </w:rPr>
        <w:t>.ч. с привлечением третьих лиц)</w:t>
      </w:r>
      <w:r w:rsidRPr="009F2E66">
        <w:rPr>
          <w:rFonts w:ascii="Arial" w:eastAsia="Times New Roman" w:hAnsi="Arial" w:cs="Arial"/>
          <w:color w:val="8B9096"/>
          <w:sz w:val="30"/>
          <w:szCs w:val="30"/>
        </w:rPr>
        <w:t xml:space="preserve">, оказания иных услуг субъектам персональных данных, продвижения услуг Компании на рынке путем осуществления прямых контактов с клиентами Компании </w:t>
      </w:r>
      <w:r w:rsidRPr="009F2E66">
        <w:rPr>
          <w:rFonts w:ascii="Arial" w:eastAsia="Times New Roman" w:hAnsi="Arial" w:cs="Arial"/>
          <w:color w:val="8B9096"/>
          <w:sz w:val="30"/>
          <w:szCs w:val="30"/>
        </w:rPr>
        <w:lastRenderedPageBreak/>
        <w:t>с помощью различных средств связи, в т.ч., не ограничиваясь, по телефону, электронной почте, почтовой рассылке, в сети Интернет и т</w:t>
      </w:r>
      <w:proofErr w:type="gramEnd"/>
      <w:r w:rsidRPr="009F2E66">
        <w:rPr>
          <w:rFonts w:ascii="Arial" w:eastAsia="Times New Roman" w:hAnsi="Arial" w:cs="Arial"/>
          <w:color w:val="8B9096"/>
          <w:sz w:val="30"/>
          <w:szCs w:val="30"/>
        </w:rPr>
        <w:t>.д., в иных целях, если действия Компании не противоречат действующему законодательству.</w:t>
      </w:r>
    </w:p>
    <w:p w:rsidR="00AF6EFF" w:rsidRPr="00AF6EFF" w:rsidRDefault="00AF6EFF" w:rsidP="00AF6EFF">
      <w:pPr>
        <w:numPr>
          <w:ilvl w:val="0"/>
          <w:numId w:val="2"/>
        </w:numPr>
        <w:shd w:val="clear" w:color="auto" w:fill="F1F2F2"/>
        <w:spacing w:after="0" w:line="240" w:lineRule="auto"/>
        <w:ind w:left="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b/>
          <w:bCs/>
          <w:color w:val="8B9096"/>
          <w:sz w:val="30"/>
        </w:rPr>
        <w:t>Сведения о реализуемых требованиях к защите персональных данных.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Безопасность персональных данных, обрабатываемых Компанией,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:rsidR="00AF6EFF" w:rsidRPr="00AF6EFF" w:rsidRDefault="00AF6EFF" w:rsidP="00AF6EFF">
      <w:pPr>
        <w:numPr>
          <w:ilvl w:val="0"/>
          <w:numId w:val="2"/>
        </w:numPr>
        <w:shd w:val="clear" w:color="auto" w:fill="F1F2F2"/>
        <w:spacing w:after="0" w:line="240" w:lineRule="auto"/>
        <w:ind w:left="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b/>
          <w:bCs/>
          <w:color w:val="8B9096"/>
          <w:sz w:val="30"/>
        </w:rPr>
        <w:t>Права Компании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Компания вправе</w:t>
      </w:r>
    </w:p>
    <w:p w:rsidR="00AF6EFF" w:rsidRPr="00AF6EFF" w:rsidRDefault="00AF6EFF" w:rsidP="00AF6EFF">
      <w:pPr>
        <w:numPr>
          <w:ilvl w:val="2"/>
          <w:numId w:val="2"/>
        </w:numPr>
        <w:shd w:val="clear" w:color="auto" w:fill="F1F2F2"/>
        <w:spacing w:before="150" w:after="240" w:line="240" w:lineRule="auto"/>
        <w:ind w:left="75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т.п.);</w:t>
      </w:r>
    </w:p>
    <w:p w:rsidR="00AF6EFF" w:rsidRPr="00AF6EFF" w:rsidRDefault="00AF6EFF" w:rsidP="00AF6EFF">
      <w:pPr>
        <w:numPr>
          <w:ilvl w:val="2"/>
          <w:numId w:val="2"/>
        </w:numPr>
        <w:shd w:val="clear" w:color="auto" w:fill="F1F2F2"/>
        <w:spacing w:before="150" w:after="240" w:line="240" w:lineRule="auto"/>
        <w:ind w:left="75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отказывать в предоставлении персональных данных в случаях, предусмотренных законодательством;</w:t>
      </w:r>
    </w:p>
    <w:p w:rsidR="00AF6EFF" w:rsidRPr="00AF6EFF" w:rsidRDefault="00AF6EFF" w:rsidP="00AF6EFF">
      <w:pPr>
        <w:numPr>
          <w:ilvl w:val="2"/>
          <w:numId w:val="2"/>
        </w:numPr>
        <w:shd w:val="clear" w:color="auto" w:fill="F1F2F2"/>
        <w:spacing w:before="150" w:after="0" w:line="240" w:lineRule="auto"/>
        <w:ind w:left="75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использовать персональные данные субъекта без его согласия, в случаях, предусмотренных законодательством.</w:t>
      </w:r>
    </w:p>
    <w:p w:rsidR="00AF6EFF" w:rsidRPr="00AF6EFF" w:rsidRDefault="00AF6EFF" w:rsidP="00AF6EFF">
      <w:pPr>
        <w:numPr>
          <w:ilvl w:val="0"/>
          <w:numId w:val="2"/>
        </w:numPr>
        <w:shd w:val="clear" w:color="auto" w:fill="F1F2F2"/>
        <w:spacing w:after="0" w:line="240" w:lineRule="auto"/>
        <w:ind w:left="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b/>
          <w:bCs/>
          <w:color w:val="8B9096"/>
          <w:sz w:val="30"/>
        </w:rPr>
        <w:t>Права субъекта персональных данных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Субъект персональных данных имеет право на получение у Компании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Компании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 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br/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br/>
        <w:t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>дств св</w:t>
      </w:r>
      <w:proofErr w:type="gramEnd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язи, а также в целях политической агитации допускается только при условии предварительного согласия субъекта 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lastRenderedPageBreak/>
        <w:t>персональных данных. Указанная обработка персональных данных признается осуществляемой без предварительного согласия субъекта персональных данных, если Компания не докажет, что такое согласие было получено. 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br/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br/>
        <w:t>Компания обязана немедленно прекратить по требованию субъекта персональных данных обработку его персональных данных в вышеуказанных целях. </w:t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br/>
      </w:r>
      <w:r w:rsidRPr="00AF6EFF">
        <w:rPr>
          <w:rFonts w:ascii="Arial" w:eastAsia="Times New Roman" w:hAnsi="Arial" w:cs="Arial"/>
          <w:color w:val="8B9096"/>
          <w:sz w:val="30"/>
          <w:szCs w:val="30"/>
        </w:rPr>
        <w:br/>
      </w: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>Если субъект персональных данных считает, что Компания осуществляет обработку его персональных данных с нарушением требований Федерального закона №152-ФЗ «О персональных данных» от 27.07.2006г. или иным образом нарушает его права и свободы, субъект персональных данных вправе обжаловать действия или бездействие Компании в Уполномоченный орган по защите прав субъектов персональных данных или в судебном порядке.</w:t>
      </w:r>
      <w:proofErr w:type="gramEnd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AF6EFF" w:rsidRPr="00AF6EFF" w:rsidRDefault="00AF6EFF" w:rsidP="00AF6EFF">
      <w:pPr>
        <w:numPr>
          <w:ilvl w:val="0"/>
          <w:numId w:val="2"/>
        </w:numPr>
        <w:shd w:val="clear" w:color="auto" w:fill="F1F2F2"/>
        <w:spacing w:after="0" w:line="240" w:lineRule="auto"/>
        <w:ind w:left="0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b/>
          <w:bCs/>
          <w:color w:val="8B9096"/>
          <w:sz w:val="30"/>
        </w:rPr>
        <w:t>Заключительные положения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Настоящее Положение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>Настоящее Положение является внутренним документом Компании и подлежит размещению на официальном сайте Компании.</w:t>
      </w:r>
    </w:p>
    <w:p w:rsidR="00AF6EFF" w:rsidRPr="00AF6EFF" w:rsidRDefault="00AF6EFF" w:rsidP="00AF6EFF">
      <w:pPr>
        <w:numPr>
          <w:ilvl w:val="1"/>
          <w:numId w:val="2"/>
        </w:numPr>
        <w:shd w:val="clear" w:color="auto" w:fill="F1F2F2"/>
        <w:spacing w:before="150" w:after="0" w:line="240" w:lineRule="auto"/>
        <w:ind w:left="375"/>
        <w:rPr>
          <w:rFonts w:ascii="Arial" w:eastAsia="Times New Roman" w:hAnsi="Arial" w:cs="Arial"/>
          <w:color w:val="8B9096"/>
          <w:sz w:val="30"/>
          <w:szCs w:val="30"/>
        </w:rPr>
      </w:pPr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Контроль исполнения требований настоящего Положения осуществляется </w:t>
      </w:r>
      <w:proofErr w:type="gramStart"/>
      <w:r w:rsidRPr="00AF6EFF">
        <w:rPr>
          <w:rFonts w:ascii="Arial" w:eastAsia="Times New Roman" w:hAnsi="Arial" w:cs="Arial"/>
          <w:color w:val="8B9096"/>
          <w:sz w:val="30"/>
          <w:szCs w:val="30"/>
        </w:rPr>
        <w:t>ответственным</w:t>
      </w:r>
      <w:proofErr w:type="gramEnd"/>
      <w:r w:rsidRPr="00AF6EFF">
        <w:rPr>
          <w:rFonts w:ascii="Arial" w:eastAsia="Times New Roman" w:hAnsi="Arial" w:cs="Arial"/>
          <w:color w:val="8B9096"/>
          <w:sz w:val="30"/>
          <w:szCs w:val="30"/>
        </w:rPr>
        <w:t xml:space="preserve"> за обеспечение безопасности персональных данных Компании.</w:t>
      </w:r>
    </w:p>
    <w:p w:rsidR="0024641C" w:rsidRDefault="0024641C" w:rsidP="0024641C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24641C" w:rsidRDefault="0024641C" w:rsidP="0024641C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24641C" w:rsidRDefault="0024641C" w:rsidP="0024641C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24641C" w:rsidRPr="0024641C" w:rsidRDefault="0024641C" w:rsidP="0024641C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4138B3" w:rsidRPr="004138B3" w:rsidRDefault="004138B3" w:rsidP="004138B3">
      <w:pPr>
        <w:rPr>
          <w:sz w:val="24"/>
          <w:szCs w:val="24"/>
        </w:rPr>
      </w:pPr>
    </w:p>
    <w:p w:rsidR="004138B3" w:rsidRPr="004138B3" w:rsidRDefault="004138B3" w:rsidP="004138B3">
      <w:pPr>
        <w:rPr>
          <w:sz w:val="24"/>
          <w:szCs w:val="24"/>
        </w:rPr>
      </w:pPr>
    </w:p>
    <w:p w:rsidR="004138B3" w:rsidRPr="004138B3" w:rsidRDefault="004138B3" w:rsidP="004138B3">
      <w:pPr>
        <w:rPr>
          <w:sz w:val="24"/>
          <w:szCs w:val="24"/>
        </w:rPr>
      </w:pPr>
    </w:p>
    <w:p w:rsidR="004138B3" w:rsidRPr="004138B3" w:rsidRDefault="004138B3" w:rsidP="004138B3">
      <w:pPr>
        <w:rPr>
          <w:sz w:val="24"/>
          <w:szCs w:val="24"/>
        </w:rPr>
      </w:pPr>
    </w:p>
    <w:p w:rsidR="004138B3" w:rsidRDefault="004138B3" w:rsidP="004138B3">
      <w:pPr>
        <w:jc w:val="center"/>
      </w:pPr>
    </w:p>
    <w:sectPr w:rsidR="004138B3" w:rsidSect="0018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2D4"/>
    <w:multiLevelType w:val="multilevel"/>
    <w:tmpl w:val="6E76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D10A0"/>
    <w:multiLevelType w:val="hybridMultilevel"/>
    <w:tmpl w:val="BA60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8B3"/>
    <w:rsid w:val="001879C9"/>
    <w:rsid w:val="001B0F26"/>
    <w:rsid w:val="0024641C"/>
    <w:rsid w:val="004138B3"/>
    <w:rsid w:val="005D75C3"/>
    <w:rsid w:val="00806FAC"/>
    <w:rsid w:val="00853BFE"/>
    <w:rsid w:val="008550C9"/>
    <w:rsid w:val="008D508B"/>
    <w:rsid w:val="009F2E66"/>
    <w:rsid w:val="00A673C5"/>
    <w:rsid w:val="00AA0B6C"/>
    <w:rsid w:val="00AB0F45"/>
    <w:rsid w:val="00AF4EF5"/>
    <w:rsid w:val="00AF6EFF"/>
    <w:rsid w:val="00DF7569"/>
    <w:rsid w:val="00F35769"/>
    <w:rsid w:val="00F3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C9"/>
  </w:style>
  <w:style w:type="paragraph" w:styleId="3">
    <w:name w:val="heading 3"/>
    <w:basedOn w:val="a"/>
    <w:link w:val="30"/>
    <w:uiPriority w:val="9"/>
    <w:qFormat/>
    <w:rsid w:val="00246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B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464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a0"/>
    <w:rsid w:val="0024641C"/>
  </w:style>
  <w:style w:type="character" w:customStyle="1" w:styleId="gd">
    <w:name w:val="gd"/>
    <w:basedOn w:val="a0"/>
    <w:rsid w:val="0024641C"/>
  </w:style>
  <w:style w:type="character" w:customStyle="1" w:styleId="go">
    <w:name w:val="go"/>
    <w:basedOn w:val="a0"/>
    <w:rsid w:val="0024641C"/>
  </w:style>
  <w:style w:type="character" w:customStyle="1" w:styleId="g3">
    <w:name w:val="g3"/>
    <w:basedOn w:val="a0"/>
    <w:rsid w:val="0024641C"/>
  </w:style>
  <w:style w:type="character" w:customStyle="1" w:styleId="hb">
    <w:name w:val="hb"/>
    <w:basedOn w:val="a0"/>
    <w:rsid w:val="0024641C"/>
  </w:style>
  <w:style w:type="character" w:customStyle="1" w:styleId="g2">
    <w:name w:val="g2"/>
    <w:basedOn w:val="a0"/>
    <w:rsid w:val="0024641C"/>
  </w:style>
  <w:style w:type="paragraph" w:styleId="a4">
    <w:name w:val="Balloon Text"/>
    <w:basedOn w:val="a"/>
    <w:link w:val="a5"/>
    <w:uiPriority w:val="99"/>
    <w:semiHidden/>
    <w:unhideWhenUsed/>
    <w:rsid w:val="0024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41C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AF6EFF"/>
  </w:style>
  <w:style w:type="character" w:styleId="a6">
    <w:name w:val="Hyperlink"/>
    <w:basedOn w:val="a0"/>
    <w:uiPriority w:val="99"/>
    <w:unhideWhenUsed/>
    <w:rsid w:val="00AF6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90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18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1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7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2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rbbizn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2019-06-18T12:28:00Z</cp:lastPrinted>
  <dcterms:created xsi:type="dcterms:W3CDTF">2019-10-18T09:02:00Z</dcterms:created>
  <dcterms:modified xsi:type="dcterms:W3CDTF">2019-10-18T13:11:00Z</dcterms:modified>
</cp:coreProperties>
</file>